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3ED3" w:rsidRPr="0032485E" w:rsidRDefault="00B83ED3" w:rsidP="00B83ED3">
      <w:pPr>
        <w:tabs>
          <w:tab w:val="left" w:pos="705"/>
          <w:tab w:val="center" w:pos="4677"/>
        </w:tabs>
        <w:spacing w:after="0" w:line="276" w:lineRule="auto"/>
        <w:ind w:left="-284"/>
        <w:jc w:val="both"/>
        <w:rPr>
          <w:rFonts w:ascii="Times New Roman" w:eastAsia="SimSun" w:hAnsi="Times New Roman" w:cs="Times New Roman"/>
          <w:sz w:val="26"/>
          <w:szCs w:val="26"/>
        </w:rPr>
        <w:sectPr w:rsidR="00B83ED3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 w:rsidRPr="00B83ED3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16565" cy="9332595"/>
            <wp:effectExtent l="0" t="0" r="0" b="0"/>
            <wp:docPr id="2" name="Рисунок 2" descr="G:\ливанова\Тит. 1522\ОУД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УД.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17" cy="933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32485E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3B359C" w:rsidRPr="0032485E" w:rsidRDefault="003B359C" w:rsidP="003B359C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</w:t>
      </w:r>
      <w:r w:rsidR="00B83ED3">
        <w:rPr>
          <w:rFonts w:ascii="Times New Roman" w:eastAsia="Calibri" w:hAnsi="Times New Roman" w:cs="Times New Roman"/>
          <w:sz w:val="26"/>
          <w:szCs w:val="26"/>
        </w:rPr>
        <w:t>тиляции, 2022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 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</w:t>
      </w:r>
      <w:r w:rsidR="00B83ED3">
        <w:rPr>
          <w:rFonts w:ascii="Times New Roman" w:eastAsia="Calibri" w:hAnsi="Times New Roman" w:cs="Times New Roman"/>
          <w:sz w:val="26"/>
          <w:szCs w:val="26"/>
        </w:rPr>
        <w:t>2</w:t>
      </w:r>
      <w:bookmarkStart w:id="0" w:name="_GoBack"/>
      <w:bookmarkEnd w:id="0"/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Pr="0032485E">
        <w:rPr>
          <w:rFonts w:ascii="Times New Roman" w:hAnsi="Times New Roman" w:cs="Times New Roman"/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08.00.00 Техника и технологии строительства.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4C3E2E" w:rsidRPr="00F97B5B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C3E2E" w:rsidRPr="00F97B5B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C3E2E" w:rsidRPr="00F97B5B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C3E2E" w:rsidRPr="00F97B5B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0" w:hangingChars="50" w:hanging="13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1.Филиппова, Ю. С. Физическая культура : учебно-методическое пособие / Ю.С. Филиппова. — Москва : ИНФРА-М, 2022. — 197 с. — (Среднее профессиональное обра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зование). - ISBN 978-5-16-015948-5. - Текст : электронный. - URL: </w:t>
      </w:r>
      <w:hyperlink r:id="rId13" w:history="1"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3248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023E10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23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направленностью, неприятию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ности</w:t>
            </w:r>
          </w:p>
        </w:tc>
        <w:tc>
          <w:tcPr>
            <w:tcW w:w="4823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23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23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23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>
        <w:trPr>
          <w:gridAfter w:val="1"/>
          <w:wAfter w:w="105" w:type="dxa"/>
        </w:trPr>
        <w:tc>
          <w:tcPr>
            <w:tcW w:w="4813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23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619B0" w:rsidRPr="0032485E" w:rsidTr="005619B0">
        <w:tc>
          <w:tcPr>
            <w:tcW w:w="492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928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619B0" w:rsidRPr="0032485E" w:rsidTr="00032E54">
        <w:trPr>
          <w:trHeight w:val="3036"/>
        </w:trPr>
        <w:tc>
          <w:tcPr>
            <w:tcW w:w="492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28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8CA" w:rsidRDefault="009418CA" w:rsidP="001808C6">
      <w:pPr>
        <w:spacing w:after="0"/>
      </w:pPr>
      <w:r>
        <w:separator/>
      </w:r>
    </w:p>
  </w:endnote>
  <w:endnote w:type="continuationSeparator" w:id="0">
    <w:p w:rsidR="009418CA" w:rsidRDefault="009418CA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37" w:rsidRDefault="00B83ED3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B83ED3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37" w:rsidRDefault="00B83ED3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B83ED3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8CA" w:rsidRDefault="009418CA" w:rsidP="001808C6">
      <w:pPr>
        <w:spacing w:after="0"/>
      </w:pPr>
      <w:r>
        <w:separator/>
      </w:r>
    </w:p>
  </w:footnote>
  <w:footnote w:type="continuationSeparator" w:id="0">
    <w:p w:rsidR="009418CA" w:rsidRDefault="009418CA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3FB9"/>
    <w:rsid w:val="00AC702A"/>
    <w:rsid w:val="00AD226F"/>
    <w:rsid w:val="00B13A52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C0600"/>
    <w:rsid w:val="00CC78AC"/>
    <w:rsid w:val="00CD5C4A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554ED"/>
    <w:rsid w:val="00E64C21"/>
    <w:rsid w:val="00E801EA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03B7DB6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14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9653BC-7F0D-4A06-A8FE-81AAA36B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27</Pages>
  <Words>6464</Words>
  <Characters>36851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Владимир</cp:lastModifiedBy>
  <cp:revision>95</cp:revision>
  <dcterms:created xsi:type="dcterms:W3CDTF">2020-05-15T08:08:00Z</dcterms:created>
  <dcterms:modified xsi:type="dcterms:W3CDTF">2022-10-18T19:55:00Z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